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0F4" w:rsidRDefault="000C00F4" w:rsidP="000C00F4">
      <w:pPr>
        <w:jc w:val="center"/>
        <w:rPr>
          <w:rFonts w:ascii="华文仿宋" w:eastAsia="华文仿宋" w:hAnsi="华文仿宋" w:hint="eastAsia"/>
          <w:b/>
          <w:sz w:val="24"/>
          <w:szCs w:val="24"/>
        </w:rPr>
      </w:pPr>
      <w:bookmarkStart w:id="0" w:name="_GoBack"/>
      <w:r>
        <w:rPr>
          <w:rFonts w:ascii="华文仿宋" w:eastAsia="华文仿宋" w:hAnsi="华文仿宋" w:hint="eastAsia"/>
          <w:b/>
          <w:sz w:val="24"/>
          <w:szCs w:val="24"/>
        </w:rPr>
        <w:t>商业计划书</w:t>
      </w:r>
    </w:p>
    <w:bookmarkEnd w:id="0"/>
    <w:p w:rsidR="00CE5FEB" w:rsidRPr="00CE5FEB" w:rsidRDefault="00CE5FEB" w:rsidP="00CE5FEB">
      <w:pPr>
        <w:rPr>
          <w:rFonts w:ascii="华文仿宋" w:eastAsia="华文仿宋" w:hAnsi="华文仿宋" w:hint="eastAsia"/>
          <w:sz w:val="24"/>
          <w:szCs w:val="24"/>
        </w:rPr>
      </w:pPr>
      <w:r>
        <w:rPr>
          <w:rFonts w:ascii="华文仿宋" w:eastAsia="华文仿宋" w:hAnsi="华文仿宋" w:hint="eastAsia"/>
          <w:b/>
          <w:sz w:val="24"/>
          <w:szCs w:val="24"/>
        </w:rPr>
        <w:t>1、</w:t>
      </w:r>
      <w:r w:rsidRPr="00CE5FEB">
        <w:rPr>
          <w:rFonts w:ascii="华文仿宋" w:eastAsia="华文仿宋" w:hAnsi="华文仿宋" w:hint="eastAsia"/>
          <w:b/>
          <w:sz w:val="24"/>
          <w:szCs w:val="24"/>
        </w:rPr>
        <w:t>公司基本情况</w:t>
      </w:r>
      <w:r w:rsidRPr="00CE5FEB">
        <w:rPr>
          <w:rFonts w:ascii="华文仿宋" w:eastAsia="华文仿宋" w:hAnsi="华文仿宋" w:hint="eastAsia"/>
          <w:sz w:val="24"/>
          <w:szCs w:val="24"/>
        </w:rPr>
        <w:t>（公司名称、成立时间、注册资本，股权结构，主营业务，过去三年的销售收入、毛利润、纯利润，公司地点、电话、传真、联系人。）</w:t>
      </w:r>
    </w:p>
    <w:p w:rsidR="00CE5FEB" w:rsidRPr="00CE5FEB" w:rsidRDefault="00CE5FEB" w:rsidP="00CE5FEB">
      <w:pPr>
        <w:rPr>
          <w:rFonts w:ascii="华文仿宋" w:eastAsia="华文仿宋" w:hAnsi="华文仿宋" w:hint="eastAsia"/>
          <w:sz w:val="24"/>
          <w:szCs w:val="24"/>
        </w:rPr>
      </w:pPr>
      <w:r w:rsidRPr="00CE5FEB">
        <w:rPr>
          <w:rFonts w:ascii="华文仿宋" w:eastAsia="华文仿宋" w:hAnsi="华文仿宋" w:hint="eastAsia"/>
          <w:b/>
          <w:sz w:val="24"/>
          <w:szCs w:val="24"/>
        </w:rPr>
        <w:t> 2. 主要管理者情况</w:t>
      </w:r>
      <w:r w:rsidRPr="00CE5FEB">
        <w:rPr>
          <w:rFonts w:ascii="华文仿宋" w:eastAsia="华文仿宋" w:hAnsi="华文仿宋" w:hint="eastAsia"/>
          <w:sz w:val="24"/>
          <w:szCs w:val="24"/>
        </w:rPr>
        <w:t>（姓名、性别、年龄、学历、毕业院校，主要经历和经营业绩。） </w:t>
      </w:r>
    </w:p>
    <w:p w:rsidR="00CE5FEB" w:rsidRPr="00CE5FEB" w:rsidRDefault="00CE5FEB" w:rsidP="00CE5FEB">
      <w:pPr>
        <w:rPr>
          <w:rFonts w:ascii="华文仿宋" w:eastAsia="华文仿宋" w:hAnsi="华文仿宋" w:hint="eastAsia"/>
          <w:sz w:val="24"/>
          <w:szCs w:val="24"/>
        </w:rPr>
      </w:pPr>
      <w:r w:rsidRPr="00CE5FEB">
        <w:rPr>
          <w:rFonts w:ascii="华文仿宋" w:eastAsia="华文仿宋" w:hAnsi="华文仿宋" w:hint="eastAsia"/>
          <w:b/>
          <w:sz w:val="24"/>
          <w:szCs w:val="24"/>
        </w:rPr>
        <w:t>3. 产品与服务</w:t>
      </w:r>
      <w:r w:rsidRPr="00CE5FEB">
        <w:rPr>
          <w:rFonts w:ascii="华文仿宋" w:eastAsia="华文仿宋" w:hAnsi="华文仿宋" w:hint="eastAsia"/>
          <w:sz w:val="24"/>
          <w:szCs w:val="24"/>
        </w:rPr>
        <w:t xml:space="preserve">（产品/服务介绍，产品技术水平、新颖性、先进性和独特性，产品的竞争优势。）  </w:t>
      </w:r>
    </w:p>
    <w:p w:rsidR="00CE5FEB" w:rsidRPr="00CE5FEB" w:rsidRDefault="00CE5FEB" w:rsidP="00CE5FEB">
      <w:pPr>
        <w:rPr>
          <w:rFonts w:ascii="华文仿宋" w:eastAsia="华文仿宋" w:hAnsi="华文仿宋" w:hint="eastAsia"/>
          <w:sz w:val="24"/>
          <w:szCs w:val="24"/>
        </w:rPr>
      </w:pPr>
      <w:r w:rsidRPr="00CE5FEB">
        <w:rPr>
          <w:rFonts w:ascii="华文仿宋" w:eastAsia="华文仿宋" w:hAnsi="华文仿宋" w:hint="eastAsia"/>
          <w:b/>
          <w:sz w:val="24"/>
          <w:szCs w:val="24"/>
        </w:rPr>
        <w:t>4. 研究与开发</w:t>
      </w:r>
      <w:r w:rsidRPr="00CE5FEB">
        <w:rPr>
          <w:rFonts w:ascii="华文仿宋" w:eastAsia="华文仿宋" w:hAnsi="华文仿宋" w:hint="eastAsia"/>
          <w:sz w:val="24"/>
          <w:szCs w:val="24"/>
        </w:rPr>
        <w:t xml:space="preserve">（已有的技术成果及技术水平，研发队伍技术水平、竞争力及对外合作情况，已经投入的研发经费及今后投入计划，对研发人员的激励机制。）  </w:t>
      </w:r>
    </w:p>
    <w:p w:rsidR="00CE5FEB" w:rsidRPr="00CE5FEB" w:rsidRDefault="00CE5FEB" w:rsidP="00CE5FEB">
      <w:pPr>
        <w:rPr>
          <w:rFonts w:ascii="华文仿宋" w:eastAsia="华文仿宋" w:hAnsi="华文仿宋" w:hint="eastAsia"/>
          <w:sz w:val="24"/>
          <w:szCs w:val="24"/>
        </w:rPr>
      </w:pPr>
      <w:r w:rsidRPr="00CE5FEB">
        <w:rPr>
          <w:rFonts w:ascii="华文仿宋" w:eastAsia="华文仿宋" w:hAnsi="华文仿宋" w:hint="eastAsia"/>
          <w:b/>
          <w:sz w:val="24"/>
          <w:szCs w:val="24"/>
        </w:rPr>
        <w:t>5. 行业及市场</w:t>
      </w:r>
      <w:r w:rsidRPr="00CE5FEB">
        <w:rPr>
          <w:rFonts w:ascii="华文仿宋" w:eastAsia="华文仿宋" w:hAnsi="华文仿宋" w:hint="eastAsia"/>
          <w:sz w:val="24"/>
          <w:szCs w:val="24"/>
        </w:rPr>
        <w:t xml:space="preserve">（行业历史与前景，市场规模及增长趋势，行业竞争对手及本公司竞争优势，未来3年市场销售预测。）  </w:t>
      </w:r>
    </w:p>
    <w:p w:rsidR="00CE5FEB" w:rsidRDefault="00CE5FEB" w:rsidP="00CE5FEB">
      <w:pPr>
        <w:rPr>
          <w:rFonts w:ascii="华文仿宋" w:eastAsia="华文仿宋" w:hAnsi="华文仿宋" w:hint="eastAsia"/>
          <w:sz w:val="24"/>
          <w:szCs w:val="24"/>
        </w:rPr>
      </w:pPr>
      <w:r w:rsidRPr="00CE5FEB">
        <w:rPr>
          <w:rFonts w:ascii="华文仿宋" w:eastAsia="华文仿宋" w:hAnsi="华文仿宋" w:hint="eastAsia"/>
          <w:b/>
          <w:sz w:val="24"/>
          <w:szCs w:val="24"/>
        </w:rPr>
        <w:t>6. 营销策略</w:t>
      </w:r>
      <w:r w:rsidRPr="00CE5FEB">
        <w:rPr>
          <w:rFonts w:ascii="华文仿宋" w:eastAsia="华文仿宋" w:hAnsi="华文仿宋" w:hint="eastAsia"/>
          <w:sz w:val="24"/>
          <w:szCs w:val="24"/>
        </w:rPr>
        <w:t>（在价格、促销、建立销售网络等</w:t>
      </w:r>
      <w:proofErr w:type="gramStart"/>
      <w:r w:rsidRPr="00CE5FEB">
        <w:rPr>
          <w:rFonts w:ascii="华文仿宋" w:eastAsia="华文仿宋" w:hAnsi="华文仿宋" w:hint="eastAsia"/>
          <w:sz w:val="24"/>
          <w:szCs w:val="24"/>
        </w:rPr>
        <w:t>各方面拟采取</w:t>
      </w:r>
      <w:proofErr w:type="gramEnd"/>
      <w:r w:rsidRPr="00CE5FEB">
        <w:rPr>
          <w:rFonts w:ascii="华文仿宋" w:eastAsia="华文仿宋" w:hAnsi="华文仿宋" w:hint="eastAsia"/>
          <w:sz w:val="24"/>
          <w:szCs w:val="24"/>
        </w:rPr>
        <w:t>的措施。）</w:t>
      </w:r>
    </w:p>
    <w:p w:rsidR="00CE5FEB" w:rsidRPr="00CE5FEB" w:rsidRDefault="00CE5FEB" w:rsidP="00CE5FEB">
      <w:pPr>
        <w:rPr>
          <w:rFonts w:ascii="华文仿宋" w:eastAsia="华文仿宋" w:hAnsi="华文仿宋" w:hint="eastAsia"/>
          <w:sz w:val="24"/>
          <w:szCs w:val="24"/>
        </w:rPr>
      </w:pPr>
      <w:r w:rsidRPr="00CE5FEB">
        <w:rPr>
          <w:rFonts w:ascii="华文仿宋" w:eastAsia="华文仿宋" w:hAnsi="华文仿宋" w:hint="eastAsia"/>
          <w:b/>
          <w:sz w:val="24"/>
          <w:szCs w:val="24"/>
        </w:rPr>
        <w:t>7. 产品制造</w:t>
      </w:r>
      <w:r w:rsidRPr="00CE5FEB">
        <w:rPr>
          <w:rFonts w:ascii="华文仿宋" w:eastAsia="华文仿宋" w:hAnsi="华文仿宋" w:hint="eastAsia"/>
          <w:sz w:val="24"/>
          <w:szCs w:val="24"/>
        </w:rPr>
        <w:t>（生产方式，生产工艺，质量控制） </w:t>
      </w:r>
    </w:p>
    <w:p w:rsidR="00CE5FEB" w:rsidRPr="00CE5FEB" w:rsidRDefault="00CE5FEB" w:rsidP="00CE5FEB">
      <w:pPr>
        <w:rPr>
          <w:rFonts w:ascii="华文仿宋" w:eastAsia="华文仿宋" w:hAnsi="华文仿宋" w:hint="eastAsia"/>
          <w:sz w:val="24"/>
          <w:szCs w:val="24"/>
        </w:rPr>
      </w:pPr>
      <w:r w:rsidRPr="00CE5FEB">
        <w:rPr>
          <w:rFonts w:ascii="华文仿宋" w:eastAsia="华文仿宋" w:hAnsi="华文仿宋" w:hint="eastAsia"/>
          <w:b/>
          <w:sz w:val="24"/>
          <w:szCs w:val="24"/>
        </w:rPr>
        <w:t>8. 管理</w:t>
      </w:r>
      <w:r w:rsidRPr="00CE5FEB">
        <w:rPr>
          <w:rFonts w:ascii="华文仿宋" w:eastAsia="华文仿宋" w:hAnsi="华文仿宋" w:hint="eastAsia"/>
          <w:sz w:val="24"/>
          <w:szCs w:val="24"/>
        </w:rPr>
        <w:t xml:space="preserve">（机构设置，劳动合同，知识产权管理，人事计划。）  </w:t>
      </w:r>
    </w:p>
    <w:p w:rsidR="00CE5FEB" w:rsidRPr="00CE5FEB" w:rsidRDefault="00CE5FEB" w:rsidP="00CE5FEB">
      <w:pPr>
        <w:rPr>
          <w:rFonts w:ascii="华文仿宋" w:eastAsia="华文仿宋" w:hAnsi="华文仿宋" w:hint="eastAsia"/>
          <w:sz w:val="24"/>
          <w:szCs w:val="24"/>
        </w:rPr>
      </w:pPr>
      <w:r w:rsidRPr="00CE5FEB">
        <w:rPr>
          <w:rFonts w:ascii="华文仿宋" w:eastAsia="华文仿宋" w:hAnsi="华文仿宋" w:hint="eastAsia"/>
          <w:b/>
          <w:sz w:val="24"/>
          <w:szCs w:val="24"/>
        </w:rPr>
        <w:t>9. 融资计划</w:t>
      </w:r>
      <w:r w:rsidRPr="00CE5FEB">
        <w:rPr>
          <w:rFonts w:ascii="华文仿宋" w:eastAsia="华文仿宋" w:hAnsi="华文仿宋" w:hint="eastAsia"/>
          <w:sz w:val="24"/>
          <w:szCs w:val="24"/>
        </w:rPr>
        <w:t>（资金需求量、使用计划，拟出让股份，投资者权利，可接受的退出方式。）</w:t>
      </w:r>
    </w:p>
    <w:p w:rsidR="00704410" w:rsidRPr="00CE5FEB" w:rsidRDefault="00CE5FEB" w:rsidP="00CE5FEB">
      <w:pPr>
        <w:rPr>
          <w:rFonts w:ascii="华文仿宋" w:eastAsia="华文仿宋" w:hAnsi="华文仿宋"/>
          <w:b/>
          <w:sz w:val="24"/>
          <w:szCs w:val="24"/>
        </w:rPr>
      </w:pPr>
      <w:r w:rsidRPr="00CE5FEB">
        <w:rPr>
          <w:rFonts w:ascii="华文仿宋" w:eastAsia="华文仿宋" w:hAnsi="华文仿宋" w:hint="eastAsia"/>
          <w:b/>
          <w:sz w:val="24"/>
          <w:szCs w:val="24"/>
        </w:rPr>
        <w:t>10.  财务预测</w:t>
      </w:r>
      <w:r w:rsidRPr="00CE5FEB">
        <w:rPr>
          <w:rFonts w:ascii="华文仿宋" w:eastAsia="华文仿宋" w:hAnsi="华文仿宋" w:hint="eastAsia"/>
          <w:sz w:val="24"/>
          <w:szCs w:val="24"/>
        </w:rPr>
        <w:t>（未来3年的销售收入、利润、资产回报率等。）</w:t>
      </w:r>
    </w:p>
    <w:sectPr w:rsidR="00704410" w:rsidRPr="00CE5F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D03" w:rsidRDefault="005D1D03" w:rsidP="00CE5FEB">
      <w:r>
        <w:separator/>
      </w:r>
    </w:p>
  </w:endnote>
  <w:endnote w:type="continuationSeparator" w:id="0">
    <w:p w:rsidR="005D1D03" w:rsidRDefault="005D1D03" w:rsidP="00CE5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D03" w:rsidRDefault="005D1D03" w:rsidP="00CE5FEB">
      <w:r>
        <w:separator/>
      </w:r>
    </w:p>
  </w:footnote>
  <w:footnote w:type="continuationSeparator" w:id="0">
    <w:p w:rsidR="005D1D03" w:rsidRDefault="005D1D03" w:rsidP="00CE5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038F2"/>
    <w:multiLevelType w:val="hybridMultilevel"/>
    <w:tmpl w:val="4C68BB86"/>
    <w:lvl w:ilvl="0" w:tplc="0F70A9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3B8"/>
    <w:rsid w:val="000C00F4"/>
    <w:rsid w:val="005D1D03"/>
    <w:rsid w:val="00704410"/>
    <w:rsid w:val="008533B8"/>
    <w:rsid w:val="00CE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5F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5F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5F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5FEB"/>
    <w:rPr>
      <w:sz w:val="18"/>
      <w:szCs w:val="18"/>
    </w:rPr>
  </w:style>
  <w:style w:type="paragraph" w:styleId="a5">
    <w:name w:val="List Paragraph"/>
    <w:basedOn w:val="a"/>
    <w:uiPriority w:val="34"/>
    <w:qFormat/>
    <w:rsid w:val="00CE5FE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5F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5F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5F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5FEB"/>
    <w:rPr>
      <w:sz w:val="18"/>
      <w:szCs w:val="18"/>
    </w:rPr>
  </w:style>
  <w:style w:type="paragraph" w:styleId="a5">
    <w:name w:val="List Paragraph"/>
    <w:basedOn w:val="a"/>
    <w:uiPriority w:val="34"/>
    <w:qFormat/>
    <w:rsid w:val="00CE5FE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dcterms:created xsi:type="dcterms:W3CDTF">2016-12-20T06:50:00Z</dcterms:created>
  <dcterms:modified xsi:type="dcterms:W3CDTF">2016-12-20T06:54:00Z</dcterms:modified>
</cp:coreProperties>
</file>